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F19C" w14:textId="77777777" w:rsidR="00970E0A" w:rsidRPr="006939BA" w:rsidRDefault="00970E0A" w:rsidP="00970E0A">
      <w:pPr>
        <w:tabs>
          <w:tab w:val="left" w:pos="567"/>
          <w:tab w:val="left" w:pos="709"/>
        </w:tabs>
        <w:jc w:val="center"/>
        <w:outlineLvl w:val="0"/>
        <w:rPr>
          <w:b/>
          <w:szCs w:val="28"/>
        </w:rPr>
      </w:pPr>
      <w:bookmarkStart w:id="0" w:name="_GoBack"/>
      <w:r w:rsidRPr="006939BA">
        <w:rPr>
          <w:b/>
          <w:szCs w:val="28"/>
        </w:rPr>
        <w:t>Поправки, внесенные в статью 128.1 УК РФ.</w:t>
      </w:r>
    </w:p>
    <w:bookmarkEnd w:id="0"/>
    <w:p w14:paraId="248FB9BA" w14:textId="77777777" w:rsidR="00970E0A" w:rsidRPr="006939BA" w:rsidRDefault="00970E0A" w:rsidP="00970E0A">
      <w:pPr>
        <w:tabs>
          <w:tab w:val="left" w:pos="567"/>
          <w:tab w:val="left" w:pos="709"/>
        </w:tabs>
        <w:jc w:val="center"/>
        <w:outlineLvl w:val="0"/>
        <w:rPr>
          <w:szCs w:val="28"/>
        </w:rPr>
      </w:pPr>
    </w:p>
    <w:p w14:paraId="38D4D60F" w14:textId="77777777" w:rsidR="00970E0A" w:rsidRPr="006939BA" w:rsidRDefault="00970E0A" w:rsidP="0097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В Уголовный кодекс РФ внесены изменения в ст. 128.1 УК РФ, устанавливающую уголовную ответственность за клевету. В соответствии с ней предусматриваются новые квалифицирующие признаки — «совершение клеветы публично с использованием информационно-телекоммуникационных сетей, в том числе сети «Интернет», а равно в отношении нескольких лиц, в том числе индивидуально неопределенных». За это устанавливается максимальное наказание в виде 2 лет лишения свободы.</w:t>
      </w:r>
    </w:p>
    <w:p w14:paraId="5824CDD9" w14:textId="77777777" w:rsidR="00970E0A" w:rsidRPr="006939BA" w:rsidRDefault="00970E0A" w:rsidP="0097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9BA">
        <w:rPr>
          <w:sz w:val="28"/>
          <w:szCs w:val="28"/>
        </w:rPr>
        <w:t>Кроме того, усиливается ответственность за квалифицированные виды клеветы. Так, за клевету, совершенную с использованием служебного положения, максимальное наказание составит 3 года лишения свободы; за клевету о том, что лицо страдает опасным для окружающих заболеванием 4 года лишения свободы; за клевету, соединенную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5 лет лишения свободы.</w:t>
      </w:r>
    </w:p>
    <w:p w14:paraId="67837C8F" w14:textId="77777777" w:rsidR="003204AA" w:rsidRDefault="003204AA"/>
    <w:sectPr w:rsidR="003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C"/>
    <w:rsid w:val="003204AA"/>
    <w:rsid w:val="004D6E2C"/>
    <w:rsid w:val="009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7E6E-ECFD-410B-A004-D74ED4D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2021-06-22T11:17:00Z</dcterms:created>
  <dcterms:modified xsi:type="dcterms:W3CDTF">2021-06-22T11:17:00Z</dcterms:modified>
</cp:coreProperties>
</file>