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19" w:rsidRPr="001D67A1" w:rsidRDefault="00FE3519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</w:p>
    <w:p w:rsidR="00A43488" w:rsidRPr="009729C7" w:rsidRDefault="00A43488" w:rsidP="00A43488">
      <w:pPr>
        <w:shd w:val="clear" w:color="auto" w:fill="FFFFFF"/>
        <w:spacing w:after="225"/>
        <w:ind w:firstLine="7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29C7">
        <w:rPr>
          <w:rFonts w:ascii="Helvetica" w:eastAsia="Times New Roman" w:hAnsi="Helvetica" w:cs="Arial"/>
          <w:b/>
          <w:bCs/>
          <w:color w:val="333333"/>
          <w:sz w:val="36"/>
          <w:szCs w:val="36"/>
          <w:lang w:eastAsia="ru-RU"/>
        </w:rPr>
        <w:t>Продажа квартиры без уплаты налога </w:t>
      </w:r>
    </w:p>
    <w:p w:rsidR="00A43488" w:rsidRPr="00A43488" w:rsidRDefault="00A43488" w:rsidP="00A4348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34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01.01.2020 минимальный срок  владения единственным жильем, после которого можно не платить НДФЛ при продаже, сокращается с пяти до трех лет. Это распространяется также на земельный участок, на котором расположено жилое помещение с хозяйственными строениями и сооружениями.</w:t>
      </w:r>
    </w:p>
    <w:p w:rsidR="009C2D00" w:rsidRPr="001D67A1" w:rsidRDefault="009C2D00" w:rsidP="009C2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</w:p>
    <w:sectPr w:rsidR="009C2D00" w:rsidRPr="001D67A1" w:rsidSect="005E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C64"/>
    <w:multiLevelType w:val="multilevel"/>
    <w:tmpl w:val="584E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A1BBB"/>
    <w:multiLevelType w:val="multilevel"/>
    <w:tmpl w:val="1598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9517D"/>
    <w:multiLevelType w:val="multilevel"/>
    <w:tmpl w:val="B8F0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C65B7"/>
    <w:multiLevelType w:val="multilevel"/>
    <w:tmpl w:val="CAAC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83290"/>
    <w:multiLevelType w:val="multilevel"/>
    <w:tmpl w:val="D188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C485E"/>
    <w:multiLevelType w:val="multilevel"/>
    <w:tmpl w:val="05AC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D4304"/>
    <w:multiLevelType w:val="multilevel"/>
    <w:tmpl w:val="838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93E71"/>
    <w:multiLevelType w:val="multilevel"/>
    <w:tmpl w:val="7FCA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124907"/>
    <w:rsid w:val="00124907"/>
    <w:rsid w:val="001D67A1"/>
    <w:rsid w:val="00376DE0"/>
    <w:rsid w:val="003E3100"/>
    <w:rsid w:val="005757F9"/>
    <w:rsid w:val="005D3655"/>
    <w:rsid w:val="005E342D"/>
    <w:rsid w:val="006C5D4C"/>
    <w:rsid w:val="007C7DD8"/>
    <w:rsid w:val="009C2D00"/>
    <w:rsid w:val="009E6C8B"/>
    <w:rsid w:val="00A43488"/>
    <w:rsid w:val="00AF4A10"/>
    <w:rsid w:val="00B52E7F"/>
    <w:rsid w:val="00B6781C"/>
    <w:rsid w:val="00F56F91"/>
    <w:rsid w:val="00F75EB0"/>
    <w:rsid w:val="00FE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88"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9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231">
              <w:marLeft w:val="0"/>
              <w:marRight w:val="0"/>
              <w:marTop w:val="0"/>
              <w:marBottom w:val="0"/>
              <w:divBdr>
                <w:top w:val="single" w:sz="48" w:space="0" w:color="249346"/>
                <w:left w:val="none" w:sz="0" w:space="0" w:color="auto"/>
                <w:bottom w:val="single" w:sz="48" w:space="10" w:color="249346"/>
                <w:right w:val="none" w:sz="0" w:space="0" w:color="auto"/>
              </w:divBdr>
              <w:divsChild>
                <w:div w:id="1514416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577742659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4410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913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43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72641398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7067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906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0450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207363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98574120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37805061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542407585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450471756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1626590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267</Characters>
  <Application>Microsoft Office Word</Application>
  <DocSecurity>0</DocSecurity>
  <Lines>2</Lines>
  <Paragraphs>1</Paragraphs>
  <ScaleCrop>false</ScaleCrop>
  <Company>Home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13</cp:revision>
  <dcterms:created xsi:type="dcterms:W3CDTF">2020-01-12T12:06:00Z</dcterms:created>
  <dcterms:modified xsi:type="dcterms:W3CDTF">2020-01-12T12:17:00Z</dcterms:modified>
</cp:coreProperties>
</file>